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06" w:rsidRPr="00401806" w:rsidRDefault="00401806" w:rsidP="00401806">
      <w:pPr>
        <w:widowControl/>
        <w:spacing w:line="600" w:lineRule="atLeast"/>
        <w:jc w:val="center"/>
        <w:outlineLvl w:val="0"/>
        <w:rPr>
          <w:rFonts w:ascii="微软雅黑" w:eastAsia="微软雅黑" w:hAnsi="微软雅黑" w:cs="宋体"/>
          <w:b/>
          <w:bCs/>
          <w:color w:val="333333"/>
          <w:kern w:val="36"/>
          <w:sz w:val="36"/>
          <w:szCs w:val="36"/>
        </w:rPr>
      </w:pPr>
      <w:r w:rsidRPr="00401806">
        <w:rPr>
          <w:rFonts w:ascii="微软雅黑" w:eastAsia="微软雅黑" w:hAnsi="微软雅黑" w:cs="宋体" w:hint="eastAsia"/>
          <w:b/>
          <w:bCs/>
          <w:color w:val="333333"/>
          <w:kern w:val="36"/>
          <w:sz w:val="36"/>
          <w:szCs w:val="36"/>
        </w:rPr>
        <w:t>关于加强工业控制系统信息安全管理的通知</w:t>
      </w:r>
    </w:p>
    <w:p w:rsidR="00401806" w:rsidRPr="00401806" w:rsidRDefault="00401806" w:rsidP="00401806">
      <w:pPr>
        <w:widowControl/>
        <w:spacing w:line="900" w:lineRule="atLeast"/>
        <w:jc w:val="center"/>
        <w:rPr>
          <w:rFonts w:ascii="微软雅黑" w:eastAsia="微软雅黑" w:hAnsi="微软雅黑" w:cs="宋体" w:hint="eastAsia"/>
          <w:color w:val="999999"/>
          <w:kern w:val="0"/>
          <w:sz w:val="18"/>
          <w:szCs w:val="18"/>
        </w:rPr>
      </w:pPr>
      <w:r w:rsidRPr="00401806">
        <w:rPr>
          <w:rFonts w:ascii="微软雅黑" w:eastAsia="微软雅黑" w:hAnsi="微软雅黑" w:cs="宋体" w:hint="eastAsia"/>
          <w:color w:val="999999"/>
          <w:kern w:val="0"/>
          <w:sz w:val="18"/>
          <w:szCs w:val="18"/>
        </w:rPr>
        <w:t xml:space="preserve">发布日期：2011-10-27  </w:t>
      </w:r>
      <w:proofErr w:type="gramStart"/>
      <w:r w:rsidRPr="00401806">
        <w:rPr>
          <w:rFonts w:ascii="微软雅黑" w:eastAsia="微软雅黑" w:hAnsi="微软雅黑" w:cs="宋体" w:hint="eastAsia"/>
          <w:color w:val="999999"/>
          <w:kern w:val="0"/>
          <w:sz w:val="18"/>
          <w:szCs w:val="18"/>
        </w:rPr>
        <w:t xml:space="preserve">　　　　</w:t>
      </w:r>
      <w:proofErr w:type="gramEnd"/>
      <w:r w:rsidRPr="00401806">
        <w:rPr>
          <w:rFonts w:ascii="微软雅黑" w:eastAsia="微软雅黑" w:hAnsi="微软雅黑" w:cs="宋体" w:hint="eastAsia"/>
          <w:color w:val="999999"/>
          <w:kern w:val="0"/>
          <w:sz w:val="18"/>
          <w:szCs w:val="18"/>
        </w:rPr>
        <w:t> 来源：信息安全协调司  </w:t>
      </w:r>
    </w:p>
    <w:p w:rsidR="00401806" w:rsidRPr="00401806" w:rsidRDefault="00401806" w:rsidP="00401806">
      <w:pPr>
        <w:widowControl/>
        <w:spacing w:line="390" w:lineRule="atLeast"/>
        <w:jc w:val="left"/>
        <w:rPr>
          <w:rFonts w:ascii="宋体" w:eastAsia="宋体" w:hAnsi="宋体" w:cs="宋体" w:hint="eastAsia"/>
          <w:color w:val="070707"/>
          <w:kern w:val="0"/>
          <w:szCs w:val="21"/>
        </w:rPr>
      </w:pPr>
      <w:r w:rsidRPr="00401806">
        <w:rPr>
          <w:rFonts w:ascii="宋体" w:eastAsia="宋体" w:hAnsi="宋体" w:cs="宋体" w:hint="eastAsia"/>
          <w:b/>
          <w:bCs/>
          <w:color w:val="800000"/>
          <w:kern w:val="0"/>
          <w:szCs w:val="21"/>
        </w:rPr>
        <w:br/>
        <w:t xml:space="preserve">　　</w:t>
      </w:r>
      <w:r w:rsidRPr="00401806">
        <w:rPr>
          <w:rFonts w:ascii="宋体" w:eastAsia="宋体" w:hAnsi="宋体" w:cs="宋体" w:hint="eastAsia"/>
          <w:color w:val="800000"/>
          <w:kern w:val="0"/>
          <w:szCs w:val="21"/>
        </w:rPr>
        <w:t>                                                                       </w:t>
      </w:r>
      <w:r w:rsidRPr="00401806">
        <w:rPr>
          <w:rFonts w:ascii="宋体" w:eastAsia="宋体" w:hAnsi="宋体" w:cs="宋体" w:hint="eastAsia"/>
          <w:color w:val="000000"/>
          <w:kern w:val="0"/>
          <w:szCs w:val="21"/>
        </w:rPr>
        <w:t>工信部协[2011]451号</w:t>
      </w:r>
      <w:r w:rsidRPr="00401806">
        <w:rPr>
          <w:rFonts w:ascii="宋体" w:eastAsia="宋体" w:hAnsi="宋体" w:cs="宋体" w:hint="eastAsia"/>
          <w:color w:val="000000"/>
          <w:kern w:val="0"/>
          <w:szCs w:val="21"/>
        </w:rPr>
        <w:br/>
        <w:t xml:space="preserve">　　</w:t>
      </w:r>
      <w:r w:rsidRPr="00401806">
        <w:rPr>
          <w:rFonts w:ascii="宋体" w:eastAsia="宋体" w:hAnsi="宋体" w:cs="宋体" w:hint="eastAsia"/>
          <w:color w:val="000000"/>
          <w:kern w:val="0"/>
          <w:szCs w:val="21"/>
        </w:rPr>
        <w:br/>
        <w:t>各省、自治区、直辖市人民政府，国务院有关部门，有关国有大型企业：</w:t>
      </w:r>
      <w:r w:rsidRPr="00401806">
        <w:rPr>
          <w:rFonts w:ascii="宋体" w:eastAsia="宋体" w:hAnsi="宋体" w:cs="宋体" w:hint="eastAsia"/>
          <w:color w:val="000000"/>
          <w:kern w:val="0"/>
          <w:szCs w:val="21"/>
        </w:rPr>
        <w:br/>
        <w:t xml:space="preserve">　　</w:t>
      </w:r>
      <w:r w:rsidRPr="00401806">
        <w:rPr>
          <w:rFonts w:ascii="宋体" w:eastAsia="宋体" w:hAnsi="宋体" w:cs="宋体" w:hint="eastAsia"/>
          <w:color w:val="000000"/>
          <w:kern w:val="0"/>
          <w:szCs w:val="21"/>
        </w:rPr>
        <w:br/>
        <w:t xml:space="preserve">　　工业控制系统信息安全事关工业生产运行、国家经济安全和人民生命财产安全，为切实加强工业控制系统信息安全管理，经国务院同意，现就有关事项通知如下：</w:t>
      </w:r>
      <w:r w:rsidRPr="00401806">
        <w:rPr>
          <w:rFonts w:ascii="宋体" w:eastAsia="宋体" w:hAnsi="宋体" w:cs="宋体" w:hint="eastAsia"/>
          <w:color w:val="000000"/>
          <w:kern w:val="0"/>
          <w:szCs w:val="21"/>
        </w:rPr>
        <w:br/>
        <w:t xml:space="preserve">　　</w:t>
      </w:r>
      <w:r w:rsidRPr="00401806">
        <w:rPr>
          <w:rFonts w:ascii="宋体" w:eastAsia="宋体" w:hAnsi="宋体" w:cs="宋体" w:hint="eastAsia"/>
          <w:color w:val="000000"/>
          <w:kern w:val="0"/>
          <w:szCs w:val="21"/>
        </w:rPr>
        <w:br/>
        <w:t xml:space="preserve">　　</w:t>
      </w:r>
      <w:r w:rsidRPr="00401806">
        <w:rPr>
          <w:rFonts w:ascii="宋体" w:eastAsia="宋体" w:hAnsi="宋体" w:cs="宋体" w:hint="eastAsia"/>
          <w:b/>
          <w:bCs/>
          <w:color w:val="070707"/>
          <w:kern w:val="0"/>
          <w:szCs w:val="21"/>
        </w:rPr>
        <w:t>一、充分认识加强工业控制系统信息安全管理的重要性和紧迫性</w:t>
      </w:r>
      <w:r w:rsidRPr="00401806">
        <w:rPr>
          <w:rFonts w:ascii="宋体" w:eastAsia="宋体" w:hAnsi="宋体" w:cs="宋体" w:hint="eastAsia"/>
          <w:b/>
          <w:bCs/>
          <w:color w:val="070707"/>
          <w:kern w:val="0"/>
          <w:szCs w:val="21"/>
        </w:rPr>
        <w:br/>
      </w:r>
      <w:proofErr w:type="gramStart"/>
      <w:r w:rsidRPr="00401806">
        <w:rPr>
          <w:rFonts w:ascii="宋体" w:eastAsia="宋体" w:hAnsi="宋体" w:cs="宋体" w:hint="eastAsia"/>
          <w:color w:val="070707"/>
          <w:kern w:val="0"/>
          <w:szCs w:val="21"/>
        </w:rPr>
        <w:t xml:space="preserve">　　</w:t>
      </w:r>
      <w:r w:rsidRPr="00401806">
        <w:rPr>
          <w:rFonts w:ascii="宋体" w:eastAsia="宋体" w:hAnsi="宋体" w:cs="宋体" w:hint="eastAsia"/>
          <w:color w:val="070707"/>
          <w:kern w:val="0"/>
          <w:szCs w:val="21"/>
        </w:rPr>
        <w:br/>
        <w:t xml:space="preserve">　　</w:t>
      </w:r>
      <w:proofErr w:type="gramEnd"/>
      <w:r w:rsidRPr="00401806">
        <w:rPr>
          <w:rFonts w:ascii="宋体" w:eastAsia="宋体" w:hAnsi="宋体" w:cs="宋体" w:hint="eastAsia"/>
          <w:color w:val="070707"/>
          <w:kern w:val="0"/>
          <w:szCs w:val="21"/>
        </w:rPr>
        <w:t>数据采集与监控（SCADA）、分布式控制系统（DCS）、过程控制系统（PCS）、可编程逻辑控制器（PLC）等工业控制系统广泛运用于工业、能源、交通、水利以及市政等领域，用于控制生产设备的运行。一旦工业控制系统信息安全出现漏洞，将对工业生产运行和国家经济安全造成重大隐患。随着计算机和网络技术的发展，特别是信息化与工业化深度融合以及物联网的快速发展，工业控制系统产品越来越多地采用通用协议、通用硬件和通用软件，以各种方式与互联网等公共网络连接，病毒、木马等威胁正在向工业控制系统扩散，工业控制系统信息安全问题日益突出。2010年发生的“震网”病毒事件，充分反映出工业控制系统信息安全面临着严峻的形势。与此同时，我国工业控制系统信息安全管理工作中仍存在不少问题，主要是对工业控制系统信息安全问题重视不够，管理制度不健全，相关标准规范缺失，技术防护措施不到位，安全防护能力和应急处置能力</w:t>
      </w:r>
      <w:proofErr w:type="gramStart"/>
      <w:r w:rsidRPr="00401806">
        <w:rPr>
          <w:rFonts w:ascii="宋体" w:eastAsia="宋体" w:hAnsi="宋体" w:cs="宋体" w:hint="eastAsia"/>
          <w:color w:val="070707"/>
          <w:kern w:val="0"/>
          <w:szCs w:val="21"/>
        </w:rPr>
        <w:t>不</w:t>
      </w:r>
      <w:proofErr w:type="gramEnd"/>
      <w:r w:rsidRPr="00401806">
        <w:rPr>
          <w:rFonts w:ascii="宋体" w:eastAsia="宋体" w:hAnsi="宋体" w:cs="宋体" w:hint="eastAsia"/>
          <w:color w:val="070707"/>
          <w:kern w:val="0"/>
          <w:szCs w:val="21"/>
        </w:rPr>
        <w:t>高等，威胁着工业生产安全和社会正常运转。对此，各地区、各部门、各单位务必高度重视，增强风险意识、责任意识和紧迫感，切实加强工业控制系统信息安全管理。</w:t>
      </w:r>
      <w:r w:rsidRPr="00401806">
        <w:rPr>
          <w:rFonts w:ascii="宋体" w:eastAsia="宋体" w:hAnsi="宋体" w:cs="宋体" w:hint="eastAsia"/>
          <w:color w:val="070707"/>
          <w:kern w:val="0"/>
          <w:szCs w:val="21"/>
        </w:rPr>
        <w:br/>
        <w:t xml:space="preserve">　　</w:t>
      </w:r>
      <w:r w:rsidRPr="00401806">
        <w:rPr>
          <w:rFonts w:ascii="宋体" w:eastAsia="宋体" w:hAnsi="宋体" w:cs="宋体" w:hint="eastAsia"/>
          <w:color w:val="070707"/>
          <w:kern w:val="0"/>
          <w:szCs w:val="21"/>
        </w:rPr>
        <w:br/>
        <w:t xml:space="preserve">　　</w:t>
      </w:r>
      <w:r w:rsidRPr="00401806">
        <w:rPr>
          <w:rFonts w:ascii="宋体" w:eastAsia="宋体" w:hAnsi="宋体" w:cs="宋体" w:hint="eastAsia"/>
          <w:b/>
          <w:bCs/>
          <w:color w:val="070707"/>
          <w:kern w:val="0"/>
          <w:szCs w:val="21"/>
        </w:rPr>
        <w:t>二、明确重点领域工业控制系统信息安全管理要求</w:t>
      </w:r>
      <w:r w:rsidRPr="00401806">
        <w:rPr>
          <w:rFonts w:ascii="宋体" w:eastAsia="宋体" w:hAnsi="宋体" w:cs="宋体" w:hint="eastAsia"/>
          <w:b/>
          <w:bCs/>
          <w:color w:val="070707"/>
          <w:kern w:val="0"/>
          <w:szCs w:val="21"/>
        </w:rPr>
        <w:br/>
      </w:r>
      <w:proofErr w:type="gramStart"/>
      <w:r w:rsidRPr="00401806">
        <w:rPr>
          <w:rFonts w:ascii="宋体" w:eastAsia="宋体" w:hAnsi="宋体" w:cs="宋体" w:hint="eastAsia"/>
          <w:color w:val="070707"/>
          <w:kern w:val="0"/>
          <w:szCs w:val="21"/>
        </w:rPr>
        <w:t xml:space="preserve">　　</w:t>
      </w:r>
      <w:r w:rsidRPr="00401806">
        <w:rPr>
          <w:rFonts w:ascii="宋体" w:eastAsia="宋体" w:hAnsi="宋体" w:cs="宋体" w:hint="eastAsia"/>
          <w:color w:val="070707"/>
          <w:kern w:val="0"/>
          <w:szCs w:val="21"/>
        </w:rPr>
        <w:br/>
        <w:t xml:space="preserve">　　</w:t>
      </w:r>
      <w:proofErr w:type="gramEnd"/>
      <w:r w:rsidRPr="00401806">
        <w:rPr>
          <w:rFonts w:ascii="宋体" w:eastAsia="宋体" w:hAnsi="宋体" w:cs="宋体" w:hint="eastAsia"/>
          <w:color w:val="070707"/>
          <w:kern w:val="0"/>
          <w:szCs w:val="21"/>
        </w:rPr>
        <w:t>加强工业控制系统信息安全管理的重点领域包括核设施、钢铁、有色、化工、石油石化、电力、天然气、先进制造、水利枢纽、环境保护、铁路、城市轨道交通、民航、城市供水供气供热以及其他与国计民生紧密相关的领域。各地区、各部门、各单位要结合实际，明确加强工业控制系统信息安全管理的重点领域和重点环节，切实落实以下要求。</w:t>
      </w:r>
      <w:r w:rsidRPr="00401806">
        <w:rPr>
          <w:rFonts w:ascii="宋体" w:eastAsia="宋体" w:hAnsi="宋体" w:cs="宋体" w:hint="eastAsia"/>
          <w:color w:val="070707"/>
          <w:kern w:val="0"/>
          <w:szCs w:val="21"/>
        </w:rPr>
        <w:br/>
      </w:r>
      <w:r w:rsidRPr="00401806">
        <w:rPr>
          <w:rFonts w:ascii="宋体" w:eastAsia="宋体" w:hAnsi="宋体" w:cs="宋体" w:hint="eastAsia"/>
          <w:color w:val="070707"/>
          <w:kern w:val="0"/>
          <w:szCs w:val="21"/>
        </w:rPr>
        <w:lastRenderedPageBreak/>
        <w:t xml:space="preserve">　　</w:t>
      </w:r>
      <w:r w:rsidRPr="00401806">
        <w:rPr>
          <w:rFonts w:ascii="宋体" w:eastAsia="宋体" w:hAnsi="宋体" w:cs="宋体" w:hint="eastAsia"/>
          <w:color w:val="070707"/>
          <w:kern w:val="0"/>
          <w:szCs w:val="21"/>
        </w:rPr>
        <w:br/>
        <w:t xml:space="preserve">　　（一）连接管理要求。</w:t>
      </w:r>
      <w:r w:rsidRPr="00401806">
        <w:rPr>
          <w:rFonts w:ascii="宋体" w:eastAsia="宋体" w:hAnsi="宋体" w:cs="宋体" w:hint="eastAsia"/>
          <w:color w:val="070707"/>
          <w:kern w:val="0"/>
          <w:szCs w:val="21"/>
        </w:rPr>
        <w:br/>
        <w:t xml:space="preserve">　　</w:t>
      </w:r>
      <w:r w:rsidRPr="00401806">
        <w:rPr>
          <w:rFonts w:ascii="宋体" w:eastAsia="宋体" w:hAnsi="宋体" w:cs="宋体" w:hint="eastAsia"/>
          <w:color w:val="070707"/>
          <w:kern w:val="0"/>
          <w:szCs w:val="21"/>
        </w:rPr>
        <w:br/>
        <w:t xml:space="preserve">　　1. 断开工业控制系统同公共网络之间的所有不必要连接。</w:t>
      </w:r>
      <w:r w:rsidRPr="00401806">
        <w:rPr>
          <w:rFonts w:ascii="宋体" w:eastAsia="宋体" w:hAnsi="宋体" w:cs="宋体" w:hint="eastAsia"/>
          <w:color w:val="070707"/>
          <w:kern w:val="0"/>
          <w:szCs w:val="21"/>
        </w:rPr>
        <w:br/>
        <w:t xml:space="preserve">　　</w:t>
      </w:r>
      <w:r w:rsidRPr="00401806">
        <w:rPr>
          <w:rFonts w:ascii="宋体" w:eastAsia="宋体" w:hAnsi="宋体" w:cs="宋体" w:hint="eastAsia"/>
          <w:color w:val="070707"/>
          <w:kern w:val="0"/>
          <w:szCs w:val="21"/>
        </w:rPr>
        <w:br/>
        <w:t xml:space="preserve">　　2. 对确实需要的连接，系统运营单位要逐一进行登记，采取设置防火墙、单向隔离等措施加以防护，并定期进行风险评估，不断完善防范措施。</w:t>
      </w:r>
      <w:r w:rsidRPr="00401806">
        <w:rPr>
          <w:rFonts w:ascii="宋体" w:eastAsia="宋体" w:hAnsi="宋体" w:cs="宋体" w:hint="eastAsia"/>
          <w:color w:val="070707"/>
          <w:kern w:val="0"/>
          <w:szCs w:val="21"/>
        </w:rPr>
        <w:br/>
        <w:t xml:space="preserve">　　</w:t>
      </w:r>
      <w:r w:rsidRPr="00401806">
        <w:rPr>
          <w:rFonts w:ascii="宋体" w:eastAsia="宋体" w:hAnsi="宋体" w:cs="宋体" w:hint="eastAsia"/>
          <w:color w:val="070707"/>
          <w:kern w:val="0"/>
          <w:szCs w:val="21"/>
        </w:rPr>
        <w:br/>
        <w:t xml:space="preserve">　　3. 严格控制在工业控制系统和公共网络之间交叉使用移动存储介质以及便携式计算机。</w:t>
      </w:r>
      <w:r w:rsidRPr="00401806">
        <w:rPr>
          <w:rFonts w:ascii="宋体" w:eastAsia="宋体" w:hAnsi="宋体" w:cs="宋体" w:hint="eastAsia"/>
          <w:color w:val="070707"/>
          <w:kern w:val="0"/>
          <w:szCs w:val="21"/>
        </w:rPr>
        <w:br/>
        <w:t xml:space="preserve">　　</w:t>
      </w:r>
      <w:r w:rsidRPr="00401806">
        <w:rPr>
          <w:rFonts w:ascii="宋体" w:eastAsia="宋体" w:hAnsi="宋体" w:cs="宋体" w:hint="eastAsia"/>
          <w:color w:val="070707"/>
          <w:kern w:val="0"/>
          <w:szCs w:val="21"/>
        </w:rPr>
        <w:br/>
        <w:t xml:space="preserve">　　（二）组网管理要求。</w:t>
      </w:r>
      <w:r w:rsidRPr="00401806">
        <w:rPr>
          <w:rFonts w:ascii="宋体" w:eastAsia="宋体" w:hAnsi="宋体" w:cs="宋体" w:hint="eastAsia"/>
          <w:color w:val="070707"/>
          <w:kern w:val="0"/>
          <w:szCs w:val="21"/>
        </w:rPr>
        <w:br/>
        <w:t xml:space="preserve">　　</w:t>
      </w:r>
      <w:r w:rsidRPr="00401806">
        <w:rPr>
          <w:rFonts w:ascii="宋体" w:eastAsia="宋体" w:hAnsi="宋体" w:cs="宋体" w:hint="eastAsia"/>
          <w:color w:val="070707"/>
          <w:kern w:val="0"/>
          <w:szCs w:val="21"/>
        </w:rPr>
        <w:br/>
        <w:t xml:space="preserve">　　1. 工业控制系统组网时要同步规划、同步建设、同步运行安全防护措施。</w:t>
      </w:r>
      <w:r w:rsidRPr="00401806">
        <w:rPr>
          <w:rFonts w:ascii="宋体" w:eastAsia="宋体" w:hAnsi="宋体" w:cs="宋体" w:hint="eastAsia"/>
          <w:color w:val="070707"/>
          <w:kern w:val="0"/>
          <w:szCs w:val="21"/>
        </w:rPr>
        <w:br/>
        <w:t xml:space="preserve">　　</w:t>
      </w:r>
      <w:r w:rsidRPr="00401806">
        <w:rPr>
          <w:rFonts w:ascii="宋体" w:eastAsia="宋体" w:hAnsi="宋体" w:cs="宋体" w:hint="eastAsia"/>
          <w:color w:val="070707"/>
          <w:kern w:val="0"/>
          <w:szCs w:val="21"/>
        </w:rPr>
        <w:br/>
        <w:t xml:space="preserve">　　2. 采取虚拟专用网络（VPN）、线路冗余备份、数据加密等措施，加强对关键工业控制系统远程通信的保护。</w:t>
      </w:r>
      <w:r w:rsidRPr="00401806">
        <w:rPr>
          <w:rFonts w:ascii="宋体" w:eastAsia="宋体" w:hAnsi="宋体" w:cs="宋体" w:hint="eastAsia"/>
          <w:color w:val="070707"/>
          <w:kern w:val="0"/>
          <w:szCs w:val="21"/>
        </w:rPr>
        <w:br/>
        <w:t xml:space="preserve">　　</w:t>
      </w:r>
      <w:r w:rsidRPr="00401806">
        <w:rPr>
          <w:rFonts w:ascii="宋体" w:eastAsia="宋体" w:hAnsi="宋体" w:cs="宋体" w:hint="eastAsia"/>
          <w:color w:val="070707"/>
          <w:kern w:val="0"/>
          <w:szCs w:val="21"/>
        </w:rPr>
        <w:br/>
        <w:t xml:space="preserve">　　3. 对无线组网采取严格的身份认证、安全监测等防护措施，防止经无线网络进行恶意入侵，尤其要防止通过侵入远程终端单元（RTU）进而控制部分或整个工业控制系统。</w:t>
      </w:r>
      <w:r w:rsidRPr="00401806">
        <w:rPr>
          <w:rFonts w:ascii="宋体" w:eastAsia="宋体" w:hAnsi="宋体" w:cs="宋体" w:hint="eastAsia"/>
          <w:color w:val="070707"/>
          <w:kern w:val="0"/>
          <w:szCs w:val="21"/>
        </w:rPr>
        <w:br/>
        <w:t xml:space="preserve">　　</w:t>
      </w:r>
      <w:r w:rsidRPr="00401806">
        <w:rPr>
          <w:rFonts w:ascii="宋体" w:eastAsia="宋体" w:hAnsi="宋体" w:cs="宋体" w:hint="eastAsia"/>
          <w:color w:val="070707"/>
          <w:kern w:val="0"/>
          <w:szCs w:val="21"/>
        </w:rPr>
        <w:br/>
        <w:t xml:space="preserve">　　（三）配置管理要求。</w:t>
      </w:r>
      <w:r w:rsidRPr="00401806">
        <w:rPr>
          <w:rFonts w:ascii="宋体" w:eastAsia="宋体" w:hAnsi="宋体" w:cs="宋体" w:hint="eastAsia"/>
          <w:color w:val="070707"/>
          <w:kern w:val="0"/>
          <w:szCs w:val="21"/>
        </w:rPr>
        <w:br/>
        <w:t xml:space="preserve">　　</w:t>
      </w:r>
      <w:r w:rsidRPr="00401806">
        <w:rPr>
          <w:rFonts w:ascii="宋体" w:eastAsia="宋体" w:hAnsi="宋体" w:cs="宋体" w:hint="eastAsia"/>
          <w:color w:val="070707"/>
          <w:kern w:val="0"/>
          <w:szCs w:val="21"/>
        </w:rPr>
        <w:br/>
        <w:t xml:space="preserve">　　1. 建立控制服务器等工业控制系统关键设备安全配置和审计制度。</w:t>
      </w:r>
      <w:r w:rsidRPr="00401806">
        <w:rPr>
          <w:rFonts w:ascii="宋体" w:eastAsia="宋体" w:hAnsi="宋体" w:cs="宋体" w:hint="eastAsia"/>
          <w:color w:val="070707"/>
          <w:kern w:val="0"/>
          <w:szCs w:val="21"/>
        </w:rPr>
        <w:br/>
        <w:t xml:space="preserve">　　</w:t>
      </w:r>
      <w:r w:rsidRPr="00401806">
        <w:rPr>
          <w:rFonts w:ascii="宋体" w:eastAsia="宋体" w:hAnsi="宋体" w:cs="宋体" w:hint="eastAsia"/>
          <w:color w:val="070707"/>
          <w:kern w:val="0"/>
          <w:szCs w:val="21"/>
        </w:rPr>
        <w:br/>
        <w:t xml:space="preserve">　　2. 严格账户管理，根据工作需要合理分类设置账户权限。</w:t>
      </w:r>
      <w:r w:rsidRPr="00401806">
        <w:rPr>
          <w:rFonts w:ascii="宋体" w:eastAsia="宋体" w:hAnsi="宋体" w:cs="宋体" w:hint="eastAsia"/>
          <w:color w:val="070707"/>
          <w:kern w:val="0"/>
          <w:szCs w:val="21"/>
        </w:rPr>
        <w:br/>
        <w:t xml:space="preserve">　　</w:t>
      </w:r>
      <w:r w:rsidRPr="00401806">
        <w:rPr>
          <w:rFonts w:ascii="宋体" w:eastAsia="宋体" w:hAnsi="宋体" w:cs="宋体" w:hint="eastAsia"/>
          <w:color w:val="070707"/>
          <w:kern w:val="0"/>
          <w:szCs w:val="21"/>
        </w:rPr>
        <w:br/>
        <w:t xml:space="preserve">　　3. 严格口令管理，及时更改产品安装时的预设口令，杜绝弱口令、空口令。</w:t>
      </w:r>
      <w:r w:rsidRPr="00401806">
        <w:rPr>
          <w:rFonts w:ascii="宋体" w:eastAsia="宋体" w:hAnsi="宋体" w:cs="宋体" w:hint="eastAsia"/>
          <w:color w:val="070707"/>
          <w:kern w:val="0"/>
          <w:szCs w:val="21"/>
        </w:rPr>
        <w:br/>
        <w:t xml:space="preserve">　　</w:t>
      </w:r>
      <w:r w:rsidRPr="00401806">
        <w:rPr>
          <w:rFonts w:ascii="宋体" w:eastAsia="宋体" w:hAnsi="宋体" w:cs="宋体" w:hint="eastAsia"/>
          <w:color w:val="070707"/>
          <w:kern w:val="0"/>
          <w:szCs w:val="21"/>
        </w:rPr>
        <w:br/>
        <w:t xml:space="preserve">　　4. 定期对账户、口令、端口、服务等进行检查，及时清理不必要的用户和管理员账户，停止无用的后台程序和进程，关闭无关的端口和服务。</w:t>
      </w:r>
      <w:r w:rsidRPr="00401806">
        <w:rPr>
          <w:rFonts w:ascii="宋体" w:eastAsia="宋体" w:hAnsi="宋体" w:cs="宋体" w:hint="eastAsia"/>
          <w:color w:val="070707"/>
          <w:kern w:val="0"/>
          <w:szCs w:val="21"/>
        </w:rPr>
        <w:br/>
        <w:t xml:space="preserve">　　</w:t>
      </w:r>
      <w:r w:rsidRPr="00401806">
        <w:rPr>
          <w:rFonts w:ascii="宋体" w:eastAsia="宋体" w:hAnsi="宋体" w:cs="宋体" w:hint="eastAsia"/>
          <w:color w:val="070707"/>
          <w:kern w:val="0"/>
          <w:szCs w:val="21"/>
        </w:rPr>
        <w:br/>
        <w:t xml:space="preserve">　　（四）设备选择与升级管理要求。</w:t>
      </w:r>
      <w:r w:rsidRPr="00401806">
        <w:rPr>
          <w:rFonts w:ascii="宋体" w:eastAsia="宋体" w:hAnsi="宋体" w:cs="宋体" w:hint="eastAsia"/>
          <w:color w:val="070707"/>
          <w:kern w:val="0"/>
          <w:szCs w:val="21"/>
        </w:rPr>
        <w:br/>
        <w:t xml:space="preserve">　　</w:t>
      </w:r>
      <w:r w:rsidRPr="00401806">
        <w:rPr>
          <w:rFonts w:ascii="宋体" w:eastAsia="宋体" w:hAnsi="宋体" w:cs="宋体" w:hint="eastAsia"/>
          <w:color w:val="070707"/>
          <w:kern w:val="0"/>
          <w:szCs w:val="21"/>
        </w:rPr>
        <w:br/>
        <w:t xml:space="preserve">　　1. 慎重选择工业控制系统设备，在供货合同中或以其他方式明确供应商应承担的信息</w:t>
      </w:r>
      <w:r w:rsidRPr="00401806">
        <w:rPr>
          <w:rFonts w:ascii="宋体" w:eastAsia="宋体" w:hAnsi="宋体" w:cs="宋体" w:hint="eastAsia"/>
          <w:color w:val="070707"/>
          <w:kern w:val="0"/>
          <w:szCs w:val="21"/>
        </w:rPr>
        <w:lastRenderedPageBreak/>
        <w:t>安全责任和义务，确保产品安全可控。</w:t>
      </w:r>
      <w:r w:rsidRPr="00401806">
        <w:rPr>
          <w:rFonts w:ascii="宋体" w:eastAsia="宋体" w:hAnsi="宋体" w:cs="宋体" w:hint="eastAsia"/>
          <w:color w:val="070707"/>
          <w:kern w:val="0"/>
          <w:szCs w:val="21"/>
        </w:rPr>
        <w:br/>
        <w:t xml:space="preserve">　　</w:t>
      </w:r>
      <w:r w:rsidRPr="00401806">
        <w:rPr>
          <w:rFonts w:ascii="宋体" w:eastAsia="宋体" w:hAnsi="宋体" w:cs="宋体" w:hint="eastAsia"/>
          <w:color w:val="070707"/>
          <w:kern w:val="0"/>
          <w:szCs w:val="21"/>
        </w:rPr>
        <w:br/>
        <w:t xml:space="preserve">　　2. 加强对技术服务的信息安全管理，在安全得不到保证的情况下禁止采取远程在线服务。</w:t>
      </w:r>
      <w:r w:rsidRPr="00401806">
        <w:rPr>
          <w:rFonts w:ascii="宋体" w:eastAsia="宋体" w:hAnsi="宋体" w:cs="宋体" w:hint="eastAsia"/>
          <w:color w:val="070707"/>
          <w:kern w:val="0"/>
          <w:szCs w:val="21"/>
        </w:rPr>
        <w:br/>
        <w:t xml:space="preserve">　　</w:t>
      </w:r>
      <w:r w:rsidRPr="00401806">
        <w:rPr>
          <w:rFonts w:ascii="宋体" w:eastAsia="宋体" w:hAnsi="宋体" w:cs="宋体" w:hint="eastAsia"/>
          <w:color w:val="070707"/>
          <w:kern w:val="0"/>
          <w:szCs w:val="21"/>
        </w:rPr>
        <w:br/>
        <w:t xml:space="preserve">　　3. 密切关注产品漏洞和补丁发布，严格软件升级、补丁安装管理，严防病毒、木马等恶意代码侵入。关键工业控制系统软件升级、补丁安装前要请专业技术机构进行安全评估和验证。</w:t>
      </w:r>
      <w:r w:rsidRPr="00401806">
        <w:rPr>
          <w:rFonts w:ascii="宋体" w:eastAsia="宋体" w:hAnsi="宋体" w:cs="宋体" w:hint="eastAsia"/>
          <w:color w:val="070707"/>
          <w:kern w:val="0"/>
          <w:szCs w:val="21"/>
        </w:rPr>
        <w:br/>
        <w:t xml:space="preserve">　　</w:t>
      </w:r>
      <w:r w:rsidRPr="00401806">
        <w:rPr>
          <w:rFonts w:ascii="宋体" w:eastAsia="宋体" w:hAnsi="宋体" w:cs="宋体" w:hint="eastAsia"/>
          <w:color w:val="070707"/>
          <w:kern w:val="0"/>
          <w:szCs w:val="21"/>
        </w:rPr>
        <w:br/>
        <w:t xml:space="preserve">　　（五）数据管理要求。</w:t>
      </w:r>
      <w:r w:rsidRPr="00401806">
        <w:rPr>
          <w:rFonts w:ascii="宋体" w:eastAsia="宋体" w:hAnsi="宋体" w:cs="宋体" w:hint="eastAsia"/>
          <w:color w:val="070707"/>
          <w:kern w:val="0"/>
          <w:szCs w:val="21"/>
        </w:rPr>
        <w:br/>
        <w:t xml:space="preserve">　　</w:t>
      </w:r>
      <w:r w:rsidRPr="00401806">
        <w:rPr>
          <w:rFonts w:ascii="宋体" w:eastAsia="宋体" w:hAnsi="宋体" w:cs="宋体" w:hint="eastAsia"/>
          <w:color w:val="070707"/>
          <w:kern w:val="0"/>
          <w:szCs w:val="21"/>
        </w:rPr>
        <w:br/>
        <w:t xml:space="preserve">　　地理、矿产、原材料等国家基础数据以及其他重要敏感数据的采集、传输、存储、利用等，要采取访问权限控制、数据加密、安全审计、灾难备份等措施加以保护，切实维护个人权益、企业利益和国家信息资源安全。</w:t>
      </w:r>
      <w:r w:rsidRPr="00401806">
        <w:rPr>
          <w:rFonts w:ascii="宋体" w:eastAsia="宋体" w:hAnsi="宋体" w:cs="宋体" w:hint="eastAsia"/>
          <w:color w:val="070707"/>
          <w:kern w:val="0"/>
          <w:szCs w:val="21"/>
        </w:rPr>
        <w:br/>
        <w:t xml:space="preserve">　　</w:t>
      </w:r>
      <w:r w:rsidRPr="00401806">
        <w:rPr>
          <w:rFonts w:ascii="宋体" w:eastAsia="宋体" w:hAnsi="宋体" w:cs="宋体" w:hint="eastAsia"/>
          <w:color w:val="070707"/>
          <w:kern w:val="0"/>
          <w:szCs w:val="21"/>
        </w:rPr>
        <w:br/>
        <w:t xml:space="preserve">　　（六）应急管理要求。</w:t>
      </w:r>
      <w:r w:rsidRPr="00401806">
        <w:rPr>
          <w:rFonts w:ascii="宋体" w:eastAsia="宋体" w:hAnsi="宋体" w:cs="宋体" w:hint="eastAsia"/>
          <w:color w:val="070707"/>
          <w:kern w:val="0"/>
          <w:szCs w:val="21"/>
        </w:rPr>
        <w:br/>
        <w:t xml:space="preserve">　　</w:t>
      </w:r>
      <w:r w:rsidRPr="00401806">
        <w:rPr>
          <w:rFonts w:ascii="宋体" w:eastAsia="宋体" w:hAnsi="宋体" w:cs="宋体" w:hint="eastAsia"/>
          <w:color w:val="070707"/>
          <w:kern w:val="0"/>
          <w:szCs w:val="21"/>
        </w:rPr>
        <w:br/>
        <w:t xml:space="preserve">　　制定工业控制系统信息安全应急预案，明确应急处置流程和临机处置权限，落实应急技术支撑队伍，根据实际情况采取必要的备机备件等容灾备份措施。</w:t>
      </w:r>
      <w:r w:rsidRPr="00401806">
        <w:rPr>
          <w:rFonts w:ascii="宋体" w:eastAsia="宋体" w:hAnsi="宋体" w:cs="宋体" w:hint="eastAsia"/>
          <w:color w:val="070707"/>
          <w:kern w:val="0"/>
          <w:szCs w:val="21"/>
        </w:rPr>
        <w:br/>
        <w:t xml:space="preserve">　　</w:t>
      </w:r>
      <w:r w:rsidRPr="00401806">
        <w:rPr>
          <w:rFonts w:ascii="宋体" w:eastAsia="宋体" w:hAnsi="宋体" w:cs="宋体" w:hint="eastAsia"/>
          <w:color w:val="070707"/>
          <w:kern w:val="0"/>
          <w:szCs w:val="21"/>
        </w:rPr>
        <w:br/>
        <w:t xml:space="preserve">　　</w:t>
      </w:r>
      <w:r w:rsidRPr="00401806">
        <w:rPr>
          <w:rFonts w:ascii="宋体" w:eastAsia="宋体" w:hAnsi="宋体" w:cs="宋体" w:hint="eastAsia"/>
          <w:b/>
          <w:bCs/>
          <w:color w:val="070707"/>
          <w:kern w:val="0"/>
          <w:szCs w:val="21"/>
        </w:rPr>
        <w:t>三、建立工业控制系统安全测评检查和漏洞发布制度</w:t>
      </w:r>
      <w:r w:rsidRPr="00401806">
        <w:rPr>
          <w:rFonts w:ascii="宋体" w:eastAsia="宋体" w:hAnsi="宋体" w:cs="宋体" w:hint="eastAsia"/>
          <w:color w:val="070707"/>
          <w:kern w:val="0"/>
          <w:szCs w:val="21"/>
        </w:rPr>
        <w:br/>
      </w:r>
      <w:proofErr w:type="gramStart"/>
      <w:r w:rsidRPr="00401806">
        <w:rPr>
          <w:rFonts w:ascii="宋体" w:eastAsia="宋体" w:hAnsi="宋体" w:cs="宋体" w:hint="eastAsia"/>
          <w:color w:val="070707"/>
          <w:kern w:val="0"/>
          <w:szCs w:val="21"/>
        </w:rPr>
        <w:t xml:space="preserve">　　</w:t>
      </w:r>
      <w:r w:rsidRPr="00401806">
        <w:rPr>
          <w:rFonts w:ascii="宋体" w:eastAsia="宋体" w:hAnsi="宋体" w:cs="宋体" w:hint="eastAsia"/>
          <w:color w:val="070707"/>
          <w:kern w:val="0"/>
          <w:szCs w:val="21"/>
        </w:rPr>
        <w:br/>
        <w:t xml:space="preserve">　　</w:t>
      </w:r>
      <w:proofErr w:type="gramEnd"/>
      <w:r w:rsidRPr="00401806">
        <w:rPr>
          <w:rFonts w:ascii="宋体" w:eastAsia="宋体" w:hAnsi="宋体" w:cs="宋体" w:hint="eastAsia"/>
          <w:color w:val="070707"/>
          <w:kern w:val="0"/>
          <w:szCs w:val="21"/>
        </w:rPr>
        <w:t>（一）加强重点领域工业控制系统关键设备的信息安全测评工作。全国信息安全标准化技术委员会抓紧制定工业控制系统关键设备信息安全规范和技术标准，明确设备安全技术要求。重点领域的有关单位要请专业技术机构对所使用的工业控制系统关键设备进行安全测评，检测安全漏洞，评估安全风险。工业和信息化部会同有关部门对重点领域使用的工业控制系统关键设备进行抽检。</w:t>
      </w:r>
      <w:r w:rsidRPr="00401806">
        <w:rPr>
          <w:rFonts w:ascii="宋体" w:eastAsia="宋体" w:hAnsi="宋体" w:cs="宋体" w:hint="eastAsia"/>
          <w:color w:val="070707"/>
          <w:kern w:val="0"/>
          <w:szCs w:val="21"/>
        </w:rPr>
        <w:br/>
        <w:t xml:space="preserve">　　</w:t>
      </w:r>
      <w:r w:rsidRPr="00401806">
        <w:rPr>
          <w:rFonts w:ascii="宋体" w:eastAsia="宋体" w:hAnsi="宋体" w:cs="宋体" w:hint="eastAsia"/>
          <w:color w:val="070707"/>
          <w:kern w:val="0"/>
          <w:szCs w:val="21"/>
        </w:rPr>
        <w:br/>
        <w:t xml:space="preserve">　　（二）建立工业控制系统信息安全检查制度。工业控制系统运营单位要从实际出发，定期组织开展信息安全检查，排查安全隐患，堵塞安全漏洞。工业和信息化部适时组织专业技术力量对重点领域工业控制系统信息安全状况进行抽查，及时通报发现的问题。</w:t>
      </w:r>
      <w:r w:rsidRPr="00401806">
        <w:rPr>
          <w:rFonts w:ascii="宋体" w:eastAsia="宋体" w:hAnsi="宋体" w:cs="宋体" w:hint="eastAsia"/>
          <w:color w:val="070707"/>
          <w:kern w:val="0"/>
          <w:szCs w:val="21"/>
        </w:rPr>
        <w:br/>
        <w:t xml:space="preserve">　　</w:t>
      </w:r>
      <w:r w:rsidRPr="00401806">
        <w:rPr>
          <w:rFonts w:ascii="宋体" w:eastAsia="宋体" w:hAnsi="宋体" w:cs="宋体" w:hint="eastAsia"/>
          <w:color w:val="070707"/>
          <w:kern w:val="0"/>
          <w:szCs w:val="21"/>
        </w:rPr>
        <w:br/>
        <w:t xml:space="preserve">　　（三）建立信息安全漏洞信息发布制度。开展工业控制系统信息安全漏洞信息的收集、汇总和分析</w:t>
      </w:r>
      <w:proofErr w:type="gramStart"/>
      <w:r w:rsidRPr="00401806">
        <w:rPr>
          <w:rFonts w:ascii="宋体" w:eastAsia="宋体" w:hAnsi="宋体" w:cs="宋体" w:hint="eastAsia"/>
          <w:color w:val="070707"/>
          <w:kern w:val="0"/>
          <w:szCs w:val="21"/>
        </w:rPr>
        <w:t>研</w:t>
      </w:r>
      <w:proofErr w:type="gramEnd"/>
      <w:r w:rsidRPr="00401806">
        <w:rPr>
          <w:rFonts w:ascii="宋体" w:eastAsia="宋体" w:hAnsi="宋体" w:cs="宋体" w:hint="eastAsia"/>
          <w:color w:val="070707"/>
          <w:kern w:val="0"/>
          <w:szCs w:val="21"/>
        </w:rPr>
        <w:t>判工作，及时发布有关漏洞、风险和预警信息。</w:t>
      </w:r>
      <w:r w:rsidRPr="00401806">
        <w:rPr>
          <w:rFonts w:ascii="宋体" w:eastAsia="宋体" w:hAnsi="宋体" w:cs="宋体" w:hint="eastAsia"/>
          <w:color w:val="070707"/>
          <w:kern w:val="0"/>
          <w:szCs w:val="21"/>
        </w:rPr>
        <w:br/>
        <w:t xml:space="preserve">　　</w:t>
      </w:r>
      <w:r w:rsidRPr="00401806">
        <w:rPr>
          <w:rFonts w:ascii="宋体" w:eastAsia="宋体" w:hAnsi="宋体" w:cs="宋体" w:hint="eastAsia"/>
          <w:color w:val="070707"/>
          <w:kern w:val="0"/>
          <w:szCs w:val="21"/>
        </w:rPr>
        <w:br/>
      </w:r>
      <w:r w:rsidRPr="00401806">
        <w:rPr>
          <w:rFonts w:ascii="宋体" w:eastAsia="宋体" w:hAnsi="宋体" w:cs="宋体" w:hint="eastAsia"/>
          <w:color w:val="070707"/>
          <w:kern w:val="0"/>
          <w:szCs w:val="21"/>
        </w:rPr>
        <w:lastRenderedPageBreak/>
        <w:t xml:space="preserve">　　</w:t>
      </w:r>
      <w:r w:rsidRPr="00401806">
        <w:rPr>
          <w:rFonts w:ascii="宋体" w:eastAsia="宋体" w:hAnsi="宋体" w:cs="宋体" w:hint="eastAsia"/>
          <w:b/>
          <w:bCs/>
          <w:color w:val="070707"/>
          <w:kern w:val="0"/>
          <w:szCs w:val="21"/>
        </w:rPr>
        <w:t>四、进一步加强工业控制系统信息安全工作的组织领导</w:t>
      </w:r>
      <w:r w:rsidRPr="00401806">
        <w:rPr>
          <w:rFonts w:ascii="宋体" w:eastAsia="宋体" w:hAnsi="宋体" w:cs="宋体" w:hint="eastAsia"/>
          <w:color w:val="070707"/>
          <w:kern w:val="0"/>
          <w:szCs w:val="21"/>
        </w:rPr>
        <w:br/>
      </w:r>
      <w:proofErr w:type="gramStart"/>
      <w:r w:rsidRPr="00401806">
        <w:rPr>
          <w:rFonts w:ascii="宋体" w:eastAsia="宋体" w:hAnsi="宋体" w:cs="宋体" w:hint="eastAsia"/>
          <w:color w:val="070707"/>
          <w:kern w:val="0"/>
          <w:szCs w:val="21"/>
        </w:rPr>
        <w:t xml:space="preserve">　　</w:t>
      </w:r>
      <w:r w:rsidRPr="00401806">
        <w:rPr>
          <w:rFonts w:ascii="宋体" w:eastAsia="宋体" w:hAnsi="宋体" w:cs="宋体" w:hint="eastAsia"/>
          <w:color w:val="070707"/>
          <w:kern w:val="0"/>
          <w:szCs w:val="21"/>
        </w:rPr>
        <w:br/>
        <w:t xml:space="preserve">　　</w:t>
      </w:r>
      <w:proofErr w:type="gramEnd"/>
      <w:r w:rsidRPr="00401806">
        <w:rPr>
          <w:rFonts w:ascii="宋体" w:eastAsia="宋体" w:hAnsi="宋体" w:cs="宋体" w:hint="eastAsia"/>
          <w:color w:val="070707"/>
          <w:kern w:val="0"/>
          <w:szCs w:val="21"/>
        </w:rPr>
        <w:t>各地区、各部门、各单位要将工业控制系统信息安全管理作为信息安全工作的重要内容，按照谁主管谁负责、谁运营谁负责、谁使用谁负责的原则，建立健全信息安全责任制。各级政府工业和信息化主管部门要加强对工业控制系统信息安全工作的指导和督促检查。有关行业主管或监管部门、国有资产监督管理部门要加强对重点领域工业控制系统信息安全管理工作的指导监督，结合行业实际制定完善相关规章制度，提出具体要求，并加强督促检查确保落到实处。有关部门要加快推动工业控制系统信息安全防护技术研究和产品研制，加大工业控制系统安全检测技术和工具研发力度。国有大型企业要切实加强工业控制系统信息安全管理的领导，健全工作机制，严格落实责任制，将重要工业控制系统信息安全责任逐一落实到具体部门、岗位和人员，确保领导到位、机构到位、人员到位、措施到位、资金到位。</w:t>
      </w:r>
      <w:r w:rsidRPr="00401806">
        <w:rPr>
          <w:rFonts w:ascii="宋体" w:eastAsia="宋体" w:hAnsi="宋体" w:cs="宋体" w:hint="eastAsia"/>
          <w:color w:val="070707"/>
          <w:kern w:val="0"/>
          <w:szCs w:val="21"/>
        </w:rPr>
        <w:br/>
        <w:t xml:space="preserve">　　</w:t>
      </w:r>
      <w:r w:rsidRPr="00401806">
        <w:rPr>
          <w:rFonts w:ascii="宋体" w:eastAsia="宋体" w:hAnsi="宋体" w:cs="宋体" w:hint="eastAsia"/>
          <w:color w:val="070707"/>
          <w:kern w:val="0"/>
          <w:szCs w:val="21"/>
        </w:rPr>
        <w:br/>
        <w:t xml:space="preserve">　　                                                                                       二〇一一年九月二十九日</w:t>
      </w:r>
    </w:p>
    <w:p w:rsidR="008B21A3" w:rsidRPr="00401806" w:rsidRDefault="008B21A3" w:rsidP="00401806">
      <w:bookmarkStart w:id="0" w:name="_GoBack"/>
      <w:bookmarkEnd w:id="0"/>
    </w:p>
    <w:sectPr w:rsidR="008B21A3" w:rsidRPr="004018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06"/>
    <w:rsid w:val="00401806"/>
    <w:rsid w:val="008B2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08431-210B-4B29-BFF3-571018C9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0180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01806"/>
    <w:rPr>
      <w:rFonts w:ascii="宋体" w:eastAsia="宋体" w:hAnsi="宋体" w:cs="宋体"/>
      <w:b/>
      <w:bCs/>
      <w:kern w:val="36"/>
      <w:sz w:val="48"/>
      <w:szCs w:val="48"/>
    </w:rPr>
  </w:style>
  <w:style w:type="character" w:styleId="a3">
    <w:name w:val="Strong"/>
    <w:basedOn w:val="a0"/>
    <w:uiPriority w:val="22"/>
    <w:qFormat/>
    <w:rsid w:val="004018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038960">
      <w:bodyDiv w:val="1"/>
      <w:marLeft w:val="0"/>
      <w:marRight w:val="0"/>
      <w:marTop w:val="0"/>
      <w:marBottom w:val="0"/>
      <w:divBdr>
        <w:top w:val="none" w:sz="0" w:space="0" w:color="auto"/>
        <w:left w:val="none" w:sz="0" w:space="0" w:color="auto"/>
        <w:bottom w:val="none" w:sz="0" w:space="0" w:color="auto"/>
        <w:right w:val="none" w:sz="0" w:space="0" w:color="auto"/>
      </w:divBdr>
      <w:divsChild>
        <w:div w:id="1151023142">
          <w:marLeft w:val="0"/>
          <w:marRight w:val="0"/>
          <w:marTop w:val="0"/>
          <w:marBottom w:val="0"/>
          <w:divBdr>
            <w:top w:val="none" w:sz="0" w:space="0" w:color="auto"/>
            <w:left w:val="none" w:sz="0" w:space="0" w:color="auto"/>
            <w:bottom w:val="single" w:sz="6" w:space="0" w:color="D9D9D9"/>
            <w:right w:val="none" w:sz="0" w:space="0" w:color="auto"/>
          </w:divBdr>
        </w:div>
        <w:div w:id="760612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2018-03-21T01:45:00Z</dcterms:created>
  <dcterms:modified xsi:type="dcterms:W3CDTF">2018-03-21T01:45:00Z</dcterms:modified>
</cp:coreProperties>
</file>